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中华人民共和国医师法释义（二）</w:t>
      </w:r>
    </w:p>
    <w:p>
      <w:pPr>
        <w:ind w:firstLine="482" w:firstLineChars="200"/>
        <w:jc w:val="center"/>
        <w:rPr>
          <w:rFonts w:hint="eastAsia" w:ascii="方正仿宋_GBK" w:hAnsi="方正仿宋_GBK" w:eastAsia="方正仿宋_GBK" w:cs="方正仿宋_GBK"/>
          <w:b/>
          <w:bCs/>
          <w:color w:val="888888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888888"/>
          <w:sz w:val="24"/>
          <w:szCs w:val="24"/>
        </w:rPr>
        <w:t>2021年8月20日第十三届全国人民代表大会常务委员会第三十次会议通过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Style w:val="4"/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目　　录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br w:type="textWrapping"/>
      </w:r>
      <w:r>
        <w:rPr>
          <w:rStyle w:val="4"/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第一章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　总　　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考试和注册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执业规则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培训和考核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法律责任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附　　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720" w:firstLineChars="20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6"/>
          <w:szCs w:val="36"/>
          <w:lang w:eastAsia="zh-CN"/>
        </w:rPr>
        <w:t>第一章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第五条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每年8月19日为中国医师节。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对在医疗卫生服务工作中做出突出贡献的医师，按照国家有关规定给予表彰、奖励。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全社会应当尊重医师。各级人民政府应当关心爱护医师，弘扬先进事迹，加强业务培训，支持开拓创新，帮助解决困难，推动在全社会广泛形成尊医重卫的良好氛围。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【释义】本条将每年的8月19日确定为“中国医师节”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以立法的形式确立了医师节的法律地位。并规定了对有突出贡献的医师的表彰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奖励制度，对营造全社会尊医重卫的良好氛围，促进医患关系和谐具有重要的椎动作用。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第六条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国家建立健全医师医学专业技术职称设置、评定和岗位聘任制度，将职业道德、专业实践能力和工作业绩作为重要条件，科学设置有关评定、聘任标准。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【释义】本条建立了医师医学专业技术职称设置评定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和岗位聘任制度。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第七条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医师可以依法组织和参加医师协会等有关行业组织、专业学术团体。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医师协会等有关行业组织应当加强行业自律和医师执业规范，维护医师合法权益，协助卫生健康主管部门和其他有关部门开展相关工作。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【释义】本条规定了医师有依法组织和参加行业组织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专业学术团体的权利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以及医师协会等行业组织的工作职责。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经开区（头屯河区）卫生计生综合监督执法局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二0二二年五月二十七日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9DCF1"/>
    <w:multiLevelType w:val="singleLevel"/>
    <w:tmpl w:val="8C79DCF1"/>
    <w:lvl w:ilvl="0" w:tentative="0">
      <w:start w:val="2"/>
      <w:numFmt w:val="chineseCounting"/>
      <w:suff w:val="nothing"/>
      <w:lvlText w:val="第%1章　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NWY1YzQ3OTEzNzM5ZDA3NzA5Mzk5ODYyZjY1NzEifQ=="/>
  </w:docVars>
  <w:rsids>
    <w:rsidRoot w:val="3D706A48"/>
    <w:rsid w:val="049839C7"/>
    <w:rsid w:val="08B04428"/>
    <w:rsid w:val="1431055E"/>
    <w:rsid w:val="161847C2"/>
    <w:rsid w:val="180C2387"/>
    <w:rsid w:val="18460D2C"/>
    <w:rsid w:val="1B9C1F6A"/>
    <w:rsid w:val="36DD2E3A"/>
    <w:rsid w:val="3C8D54A4"/>
    <w:rsid w:val="3D706A48"/>
    <w:rsid w:val="56174170"/>
    <w:rsid w:val="61D01099"/>
    <w:rsid w:val="78F764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2022&#24180;&#24037;&#20316;\&#20013;&#21326;&#20154;&#27665;&#20849;&#21644;&#22269;&#21307;&#24072;&#27861;&#37322;&#20041;&#65288;&#19968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中华人民共和国医师法释义（一）.docx</Template>
  <Pages>2</Pages>
  <Words>581</Words>
  <Characters>587</Characters>
  <Lines>0</Lines>
  <Paragraphs>0</Paragraphs>
  <TotalTime>21</TotalTime>
  <ScaleCrop>false</ScaleCrop>
  <LinksUpToDate>false</LinksUpToDate>
  <CharactersWithSpaces>640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2022-05-11T10:04:00Z</dcterms:created>
  <dc:creator>Administrator</dc:creator>
  <cp:lastModifiedBy>Administrator</cp:lastModifiedBy>
  <cp:lastPrinted>2022-05-18T04:23:12Z</cp:lastPrinted>
  <dcterms:modified xsi:type="dcterms:W3CDTF">2022-05-18T04:23:33Z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A442E9DB7FDE4CC69192B0F170F14516</vt:lpwstr>
  </property>
  <property fmtid="{D5CDD505-2E9C-101B-9397-08002B2CF9AE}" pid="4" name="KSOSaveFontToCloudKey">
    <vt:lpwstr>492879477_btnclosed</vt:lpwstr>
  </property>
</Properties>
</file>