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经开区（头屯河区）卫健委开展“送法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进企业”活动</w:t>
      </w:r>
    </w:p>
    <w:p>
      <w:pPr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2024年4月26日下午，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经开区（头屯河区）卫健委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联合兵团十一师、兵团十二师在宝钢集团八一钢铁有限公司安全文化中心，对八钢各二级厂职业病防治责任人及一线职工约60人开展了一次为期半天的职业病防治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相关知识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培训宣传教育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活动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8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培训中，市疾控的专家重点围绕职业病防治的重要意义、职业病危害，以及职业病防治的要点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以及《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中华人民共和国职业病防治法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》《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"/>
        </w:rPr>
        <w:t>中华人民共和国传染病防治法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"/>
        </w:rPr>
        <w:t>》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等法律法规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进行了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细致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讲解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自治区卫生监督局的老师，则从职业病防治法监督的视角，以问答的方式，对职业病防治工作进行了全面的解读。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同时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发放了“改善工作环境和条件 保护劳动者身心健康”“关爱劳动者 预防职业病”“早期发现疑似职业病 切实保护劳动者健康”“高温的危害及防护”等宣传册、页共计240余份。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此次送法进企业活动，不仅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提高了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企业职工对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职业病防治的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认识和了解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也加强了与企业之间的沟通与联系；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对今后在各自工作中全面履行职业病防治职责，做好自身职业卫生防护，激发了更强的积极性和主动性。</w:t>
      </w:r>
    </w:p>
    <w:p>
      <w:pPr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</w:t>
      </w:r>
      <w:bookmarkStart w:id="0" w:name="_GoBack"/>
      <w:bookmarkEnd w:id="0"/>
    </w:p>
    <w:p>
      <w:pPr>
        <w:ind w:firstLine="420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kxZDU5NzkzNTVkNjA2NWYzMTVhYzMyNWRiYzk0OGEifQ=="/>
  </w:docVars>
  <w:rsids>
    <w:rsidRoot w:val="00000000"/>
    <w:rsid w:val="03740C8D"/>
    <w:rsid w:val="043637D9"/>
    <w:rsid w:val="07F4584C"/>
    <w:rsid w:val="164D6F35"/>
    <w:rsid w:val="187B5C87"/>
    <w:rsid w:val="286E275E"/>
    <w:rsid w:val="2BEE300A"/>
    <w:rsid w:val="2C0C7CE9"/>
    <w:rsid w:val="2E0C49A6"/>
    <w:rsid w:val="2E710F52"/>
    <w:rsid w:val="2ED17C0C"/>
    <w:rsid w:val="30EA5739"/>
    <w:rsid w:val="369A0A23"/>
    <w:rsid w:val="3E7C1B1C"/>
    <w:rsid w:val="40A17BF8"/>
    <w:rsid w:val="441E6FFE"/>
    <w:rsid w:val="584E5E80"/>
    <w:rsid w:val="5D560334"/>
    <w:rsid w:val="5DC30747"/>
    <w:rsid w:val="5FB2246A"/>
    <w:rsid w:val="65C43C25"/>
    <w:rsid w:val="6BDA541B"/>
    <w:rsid w:val="6BE741CA"/>
    <w:rsid w:val="722E08C4"/>
    <w:rsid w:val="79684789"/>
    <w:rsid w:val="7EED3969"/>
    <w:rsid w:val="7F967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hint="eastAsia"/>
      <w:sz w:val="21"/>
    </w:rPr>
  </w:style>
  <w:style w:type="paragraph" w:styleId="3">
    <w:name w:val="Body Text First Indent"/>
    <w:basedOn w:val="2"/>
    <w:next w:val="4"/>
    <w:qFormat/>
    <w:uiPriority w:val="0"/>
    <w:pPr>
      <w:ind w:firstLine="420" w:firstLineChars="100"/>
    </w:pPr>
  </w:style>
  <w:style w:type="paragraph" w:customStyle="1" w:styleId="4">
    <w:name w:val="style15"/>
    <w:qFormat/>
    <w:uiPriority w:val="0"/>
    <w:pPr>
      <w:spacing w:before="100" w:beforeAutospacing="1" w:after="100" w:afterAutospacing="1" w:line="374" w:lineRule="atLeast"/>
    </w:pPr>
    <w:rPr>
      <w:rFonts w:ascii="Courier New" w:hAnsi="Courier New" w:eastAsia="宋体" w:cs="Times New Roman"/>
      <w:color w:val="456CA3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2024-05-17T04:35:37Z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73E05FBE80B84584931E317D97F82F10_12</vt:lpwstr>
  </property>
</Properties>
</file>