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简释</w:t>
      </w:r>
      <w:r>
        <w:rPr>
          <w:rFonts w:hint="eastAsia" w:ascii="方正小标宋_GBK" w:hAnsi="方正小标宋_GBK" w:eastAsia="方正小标宋_GBK" w:cs="方正小标宋_GBK"/>
          <w:b w:val="0"/>
          <w:bCs w:val="0"/>
          <w:sz w:val="44"/>
          <w:szCs w:val="44"/>
        </w:rPr>
        <w:t>《中华人民共和国基本医疗</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val="0"/>
          <w:bCs w:val="0"/>
          <w:sz w:val="44"/>
          <w:szCs w:val="44"/>
        </w:rPr>
        <w:t>卫生与健康促进法》</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6）</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中华人民共和国基本医疗与卫生健康促进法</w:t>
      </w:r>
      <w:r>
        <w:rPr>
          <w:rFonts w:hint="eastAsia" w:ascii="方正仿宋_GBK" w:hAnsi="方正仿宋_GBK" w:eastAsia="方正仿宋_GBK" w:cs="方正仿宋_GBK"/>
          <w:sz w:val="32"/>
          <w:szCs w:val="32"/>
        </w:rPr>
        <w:t>》继续重申“鼓励社会力量依法举办医疗机构”的政策，明确规定社会力量举办的医疗卫生机构在基本医疗保险定点、重点专科建设、科研教学、等级评审、特定医疗技术准入、医疗卫生人员职称评定等方面享有与政府举办的医疗卫生机构同等的权利。社会力量可以选择设立非营利性或者营利性医疗卫生机构。社会力量举办的非营利性医疗卫生机构按照规定享受与政府举办的医疗卫生机构同等的税收、财政补助、用地、用水、用电、用气、用热等优惠政策，并依法接受监督管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第三十八条　举办医疗机构，应当具备下列条件，按照国家有关规定办理审批或者备案手续：</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（一）有符合规定的名称、组织机构和场所；</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（二）有与其开展的业务相适应的经费、设施、设备和医疗卫生人员；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（三）有相应的规章制度；</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（四）能够独立承担民事责任;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（五）法律、行政法规规定的其他条件。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医疗机构依法取得执业许可证。禁止伪造、变造、买卖、出租、出借医疗机构执业许可证。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各级各类医疗卫生机构的具体条件和配置应当符合国务院卫生健康主管部门制定的医疗卫生机构标准。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第三十九条　国家对医疗卫生机构实行分类管理。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医疗卫生服务体系坚持以非营利性医疗卫生机构为主体、营利性医疗卫生机构为补充。政府举办非营利性医疗卫生机构，在基本医疗卫生事业中发挥主导作用，保障基本医疗卫生服务公平可及。</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以政府资金、捐赠资产举办或者参与举办的医疗卫生机构不得设立为营利性医疗卫生机构。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医疗卫生机构不得对外出租、承包医疗科室。非营利性医疗卫生机构不得向出资人、举办者分配或者变相分配收益。</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第四十条　政府举办的医疗卫生机构应当坚持公益性质，所有收支均纳入预算管理，按照医疗卫生服务体系规划合理设置并控制规模。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国家鼓励政府举办的医疗卫生机构与社会力量合作举办非营利性医疗卫生机构。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政府举办的医疗卫生机构不得与其他组织投资设立非独立法人资格的医疗卫生机构，不得与社会资本合作举办营利性医疗卫生机构。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第四十一条　国家采取多种措施，鼓励和引导社会力量依法举办医疗卫生机构，支持和规范社会力量举办的医疗卫生机构与政府举办的医疗卫生机构开展多种类型的医疗业务、学科建设、人才培养等合作。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社会力量举办的医疗卫生机构在基本医疗保险定点、重点专科建设、科研教学、等级评审、特定医疗技术准入、医疗卫生人员职称评定等方面享有与政府举办的医疗卫生机构同等的权利。</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第四十二条　国家以建成的医疗卫生机构为基础，合理规划与设置国家医学中心和国家、省级区域性医疗中心，诊治疑难重症，研究攻克重大医学难题，培养高层次医疗卫生人才。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第四十三条　医疗卫生机构应当遵守法律、法规、规章，建立健全内部质量管理和控制制度，对医疗卫生服务质量负责。</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医疗卫生机构应当按照临床诊疗指南、临床技术操作规范和行业标准以及医学伦理规范等有关要求，合理进行检查、用药、诊疗，加强医疗卫生安全风险防范，优化服务流程，持续改进医疗卫生服务质量。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经开区（头屯河区）卫生计生综合监督执法局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二0二二年二月十一</w:t>
      </w:r>
      <w:bookmarkStart w:id="0" w:name="_GoBack"/>
      <w:bookmarkEnd w:id="0"/>
      <w:r>
        <w:rPr>
          <w:rFonts w:hint="eastAsia" w:ascii="仿宋_GB2312" w:hAnsi="仿宋_GB2312" w:eastAsia="仿宋_GB2312" w:cs="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E2CE9"/>
    <w:rsid w:val="05364146"/>
    <w:rsid w:val="0AE42790"/>
    <w:rsid w:val="1BF62734"/>
    <w:rsid w:val="21702DC6"/>
    <w:rsid w:val="29DB076E"/>
    <w:rsid w:val="29EE59B2"/>
    <w:rsid w:val="32B23D9E"/>
    <w:rsid w:val="34CA41F3"/>
    <w:rsid w:val="3EE93DFD"/>
    <w:rsid w:val="41420937"/>
    <w:rsid w:val="41653588"/>
    <w:rsid w:val="4DC53751"/>
    <w:rsid w:val="4EB658D1"/>
    <w:rsid w:val="4F9C7CA2"/>
    <w:rsid w:val="4FF42F29"/>
    <w:rsid w:val="621A5BB1"/>
    <w:rsid w:val="64A55F89"/>
    <w:rsid w:val="689D3795"/>
    <w:rsid w:val="6D4E2CE9"/>
    <w:rsid w:val="75597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2&#24180;&#24037;&#20316;\&#20013;&#22269;&#20154;&#27665;&#21355;&#29983;&#19982;&#20581;&#24247;&#20419;&#36827;&#27861;\&#31616;&#37322;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简释5.docx</Template>
  <Pages>2</Pages>
  <Words>853</Words>
  <Characters>853</Characters>
  <Lines>0</Lines>
  <Paragraphs>0</Paragraphs>
  <TotalTime>329</TotalTime>
  <ScaleCrop>false</ScaleCrop>
  <LinksUpToDate>false</LinksUpToDate>
  <CharactersWithSpaces>857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2022-01-28T04:36:00Z</dcterms:created>
  <dc:creator>Administrator</dc:creator>
  <cp:lastModifiedBy>Administrator</cp:lastModifiedBy>
  <dcterms:modified xsi:type="dcterms:W3CDTF">2022-02-11T07:42:21Z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4D0157A97E80453DAA2390D50712FD09</vt:lpwstr>
  </property>
  <property fmtid="{D5CDD505-2E9C-101B-9397-08002B2CF9AE}" pid="4" name="KSOSaveFontToCloudKey">
    <vt:lpwstr>492879477_btnclosed</vt:lpwstr>
  </property>
</Properties>
</file>