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中华人民共和国医师法释义（二）</w:t>
      </w:r>
    </w:p>
    <w:p>
      <w:pPr>
        <w:ind w:firstLine="482" w:firstLineChars="200"/>
        <w:jc w:val="center"/>
        <w:rPr>
          <w:rFonts w:hint="eastAsia" w:ascii="方正仿宋_GBK" w:hAnsi="方正仿宋_GBK" w:eastAsia="方正仿宋_GBK" w:cs="方正仿宋_GBK"/>
          <w:b/>
          <w:bCs/>
          <w:color w:val="888888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/>
          <w:bCs/>
          <w:color w:val="888888"/>
          <w:sz w:val="24"/>
          <w:szCs w:val="24"/>
        </w:rPr>
        <w:t>2021年8月20日第十三届全国人民代表大会常务委员会第三十次会议通过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79" w:leftChars="228"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</w:pPr>
      <w:r>
        <w:rPr>
          <w:rStyle w:val="4"/>
          <w:rFonts w:hint="eastAsia" w:ascii="方正仿宋_GBK" w:hAnsi="方正仿宋_GBK" w:eastAsia="方正仿宋_GBK" w:cs="方正仿宋_GBK"/>
          <w:b w:val="0"/>
          <w:bCs/>
          <w:sz w:val="24"/>
          <w:szCs w:val="24"/>
        </w:rPr>
        <w:t>目　　录</w:t>
      </w:r>
      <w:r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  <w:br w:type="textWrapping"/>
      </w:r>
      <w:r>
        <w:rPr>
          <w:rStyle w:val="4"/>
          <w:rFonts w:hint="eastAsia" w:ascii="方正仿宋_GBK" w:hAnsi="方正仿宋_GBK" w:eastAsia="方正仿宋_GBK" w:cs="方正仿宋_GBK"/>
          <w:b w:val="0"/>
          <w:bCs/>
          <w:sz w:val="24"/>
          <w:szCs w:val="24"/>
        </w:rPr>
        <w:t>第一章</w:t>
      </w:r>
      <w:r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  <w:t>　总　　则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  <w:t>考试和注册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  <w:t>执业规则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  <w:t>培训和考核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  <w:t>保障措施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  <w:t>法律责任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  <w:t>附　　则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720" w:firstLineChars="200"/>
        <w:jc w:val="center"/>
        <w:textAlignment w:val="auto"/>
        <w:rPr>
          <w:rFonts w:hint="eastAsia" w:ascii="方正仿宋_GBK" w:hAnsi="方正仿宋_GBK" w:eastAsia="方正仿宋_GBK" w:cs="方正仿宋_GBK"/>
          <w:b w:val="0"/>
          <w:bCs/>
          <w:sz w:val="36"/>
          <w:szCs w:val="36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6"/>
          <w:szCs w:val="36"/>
          <w:lang w:eastAsia="zh-CN"/>
        </w:rPr>
        <w:t>第一章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/>
          <w:sz w:val="36"/>
          <w:szCs w:val="36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第五条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每年8月19日为中国医师节。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对在医疗卫生服务工作中做出突出贡献的医师，按照国家有关规定给予表彰、奖励。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全社会应当尊重医师。各级人民政府应当关心爱护医师，弘扬先进事迹，加强业务培训，支持开拓创新，帮助解决困难，推动在全社会广泛形成尊医重卫的良好氛围。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【释义】本条将每年的8月19日确定为“中国医师节”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以立法的形式确立了医师节的法律地位。并规定了对有突出贡献的医师的表彰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奖励制度，对营造全社会尊医重卫的良好氛围，促进医患关系和谐具有重要的椎动作用。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第六条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国家建立健全医师医学专业技术职称设置、评定和岗位聘任制度，将职业道德、专业实践能力和工作业绩作为重要条件，科学设置有关评定、聘任标准。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【释义】本条建立了医师医学专业技术职称设置评定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和岗位聘任制度。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第七条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医师可以依法组织和参加医师协会等有关行业组织、专业学术团体。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医师协会等有关行业组织应当加强行业自律和医师执业规范，维护医师合法权益，协助卫生健康主管部门和其他有关部门开展相关工作。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【释义】本条规定了医师有依法组织和参加行业组织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专业学术团体的权利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以及医师协会等行业组织的工作职责。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经开区（头屯河区）卫生计生综合监督执法局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二0二二年五月二十七日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pgSz w:w="11906" w:h="16838"/>
      <w:pgMar w:top="1701" w:right="1417" w:bottom="1701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79DCF1"/>
    <w:multiLevelType w:val="singleLevel"/>
    <w:tmpl w:val="8C79DCF1"/>
    <w:lvl w:ilvl="0" w:tentative="0">
      <w:start w:val="2"/>
      <w:numFmt w:val="chineseCounting"/>
      <w:suff w:val="nothing"/>
      <w:lvlText w:val="第%1章　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0NWY1YzQ3OTEzNzM5ZDA3NzA5Mzk5ODYyZjY1NzEifQ=="/>
  </w:docVars>
  <w:rsids>
    <w:rsidRoot w:val="3D706A48"/>
    <w:rsid w:val="049839C7"/>
    <w:rsid w:val="08B04428"/>
    <w:rsid w:val="1431055E"/>
    <w:rsid w:val="161847C2"/>
    <w:rsid w:val="180C2387"/>
    <w:rsid w:val="18460D2C"/>
    <w:rsid w:val="1B9C1F6A"/>
    <w:rsid w:val="36DD2E3A"/>
    <w:rsid w:val="3C8D54A4"/>
    <w:rsid w:val="3D706A48"/>
    <w:rsid w:val="56174170"/>
    <w:rsid w:val="61D01099"/>
    <w:rsid w:val="78F764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2022&#24180;&#24037;&#20316;\&#20013;&#21326;&#20154;&#27665;&#20849;&#21644;&#22269;&#21307;&#24072;&#27861;&#37322;&#20041;&#65288;&#19968;&#65289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中华人民共和国医师法释义（一）.docx</Template>
  <Pages>2</Pages>
  <Words>581</Words>
  <Characters>587</Characters>
  <Lines>0</Lines>
  <Paragraphs>0</Paragraphs>
  <TotalTime>21</TotalTime>
  <ScaleCrop>false</ScaleCrop>
  <LinksUpToDate>false</LinksUpToDate>
  <CharactersWithSpaces>640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2022-05-11T10:04:00Z</dcterms:created>
  <dc:creator>Administrator</dc:creator>
  <cp:lastModifiedBy>Administrator</cp:lastModifiedBy>
  <cp:lastPrinted>2022-05-18T04:23:12Z</cp:lastPrinted>
  <dcterms:modified xsi:type="dcterms:W3CDTF">2022-05-18T04:23:33Z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A442E9DB7FDE4CC69192B0F170F14516</vt:lpwstr>
  </property>
  <property fmtid="{D5CDD505-2E9C-101B-9397-08002B2CF9AE}" pid="4" name="KSOSaveFontToCloudKey">
    <vt:lpwstr>492879477_btnclosed</vt:lpwstr>
  </property>
</Properties>
</file>