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050031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粗苯、石脑油、苯酚、乙烯、苯、甲醇、煤焦油、丙烷、丙烯、煤焦沥青、1,2-二甲苯、1,3-二甲苯、1,4-二甲苯、苯乙烯[稳定的]、乙醇[无水]、甲基叔丁基醚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新疆沐百川能源有限公司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916501043287868793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62230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"https://www.qcc.com/pl/pr7aa9284465bd98daded7efa70bdf1a.html"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李永海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换证申报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050032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盐酸、硫酸、丙酮、氨、甲醇、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乙醇[无水]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、漂白粉、氢氧化钠、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氢氧化钠溶液[含量≥30%]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氨溶液[含氨＞10%]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次氯酸钠溶液[含有效氯＞5%]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煤焦油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、氢氧化钾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新疆中爻化工有限公司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91650106MABM26QW1W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654222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刘巧英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首次申请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050033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甲醇、粗苯、石脑油、溶剂油[闭杯闪点≤60℃]、苯、正丁醇、乙酸乙酯、乙酸甲酯、乙酸正丁酯、环己酮、1,1-二氯乙烷、1,2-二氯乙烷、二甲氧基甲烷、1,2-二甲苯、氨基树脂涂料、环氧树脂涂料、醇酸树脂涂料、氨基树脂、醇酸树脂、环氧树脂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★★★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新疆轩明珠建材有限公司乌鲁木齐分公司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91650100MA78AUG13E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652722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2X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"https://www.qcc.com/pl/prbef3f88d60f7021a6ecf10422d6e5b.html"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魏永芳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新乌安经[2022]050034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氧[压缩的或液化的]、氦[压缩的或液化的]、氮[压缩的或液化的]、氩[压缩的或液化的]、氢、一氧化碳、二氧化碳[压缩的或液化的]、乙炔、丙烷、硫化氢、六氟化硫、一氧化氮、二氧化硫、甲烷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乌鲁木齐天合优标准物质有限公司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91650100595915364N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659001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"https://www.qcc.com/pl/p066c31839743c8b052dd59e07759739.html"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2022年07月20日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2025年07月19日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2022年08月01日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050035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漂白粉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、亚硝酸钠、氢氧化钠、氢氧化钠溶液[含量≥30%]、次氯酸钠溶液[含有效氯＞5%]、氢氧化钾、硫化钠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★★★ 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乌鲁木齐市永事达化工有限公司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91650100MA78BH6E6U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instrText xml:space="preserve"> HYPERLINK "https://www.qcc.com/pl/pde5ca95acef008c9d026a8df9786e88.html" \t "https://www.qcc.com/web/_blank" </w:instrTex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刘传平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050036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粗苯、甲醇、溶剂油[闭杯闪点≤60℃]、石脑油、煤焦油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★★★ 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乌鲁木齐聚能谊航化工有限公司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916501003133851918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652801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instrText xml:space="preserve"> HYPERLINK "https://www.qcc.com/pl/p0509dfd162227515932c8de995d2f89.html"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鲜德银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050037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煤焦油、石脑油、煤焦沥青、甲醇、溶剂油[闭杯闪点≤60℃]、天然气[富含甲烷的]、液化石油气、氨溶液[含氨＞10%]、正丁醇、粗苯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新疆江富能源化工有限公司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91650100MA78B5JL36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620525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何建军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新乌安经[20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]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050038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氢氧化钠、氢氧化钾、氢氧化钠溶液[含量≥30%]、次氯酸钠溶液[含有效氯＞5%]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乌鲁木齐贝瑞德化工有限公司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91650104396579839R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652323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**********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1X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begin"/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instrText xml:space="preserve"> HYPERLINK "https://www.qcc.com/pl/p186a50ad6af9a62796d49016ef4ecea.html" \t "https://www.qcc.com/web/_blank" </w:instrTex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张涛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正常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换证申请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新乌安经[2019]050057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硫化钠、氢氧化钠★★★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乌鲁木齐尚和谊如商贸有限公司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91650104568865437W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6542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0412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付杰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甲醇★★★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乌鲁木齐汇浩源化工有限公司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916501000722411530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3708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3612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刘家可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60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2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盐酸、甲苯、甲醇、醇酸类漆、酚醛树脂漆、聚酯类漆、丙烯酸漆、环氧树脂漆、过氯乙烯漆、聚氨酯漆、氯化橡胶漆、硝基漆、稀释剂、氢氧化钠、溶剂油[闭杯闪点≤60℃]、次氯酸钠溶液[含有效氯＞5%]、乙醇[无水]、氢氧化锂、氢氧化钾、1，4-二甲苯、醋酸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乌鲁木齐市林帆五金化工有限公司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91650105757698834Y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6104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3821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豆庆萍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煤焦油★★★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新疆众志瑞程贸易有限公司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91650100MA78CE3D6U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6541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5278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吴近强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盐酸、硫酸、氢氧化钠、氢氧化钠溶液[含量≥30%]、硫化钠、次氯酸钠溶液[含有效氯＞5%]、氨溶液[含氨＞10%]、甲醇、甲醛溶液、丙烯酸[稳定的]、氢氟酸、氨基磺酸★★★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新疆聚卓盛凡化工有限责任公司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91650100MA786E163H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6105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0531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李劲松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84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煤焦油、石脑油、溶剂油[闭杯闪点≤60℃]、石油原油、液化石油气、丙烷、丙烯、甲基叔丁基醚★★★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新疆瀚晟祥贸易有限公司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91650100MA775J347R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6542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3010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蒋德祥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二氯甲烷、氨溶液[含氨＞10%]、甲醛溶液、四氢呋喃、乙醛、石油醚、二硫化碳、正庚烷、三氯乙烯、煤油、甲酸、正磷酸、氢氧化钾、氢氧化钠、汞、苯酚、苯、甲醇、乙醇[无水]、1,2-二甲苯、氢氧化钡、硫脲、氟化钾、氢氟酸、氟化钠、亚硫酸氢钠、乙腈、氯化锌、酒石酸锑钾、次氯酸钠溶液[含有效氯＞5%]、吡啶、四氯化碳、正丁醇、1-丙醇、三氯化铁★★★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乌鲁木齐市瑞宁化玻有限公司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91650100228770773J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1309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************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  <w:t>4412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许广勤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到期失效</w:t>
            </w: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应急管理局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val="en-US" w:eastAsia="zh-CN"/>
        </w:rPr>
        <w:t>2022年7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月行政许可事项公示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2"/>
        <w:tblpPr w:leftFromText="180" w:rightFromText="180" w:vertAnchor="page" w:horzAnchor="page" w:tblpX="1408" w:tblpY="304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82"/>
        <w:gridCol w:w="482"/>
        <w:gridCol w:w="442"/>
        <w:gridCol w:w="3192"/>
        <w:gridCol w:w="744"/>
        <w:gridCol w:w="552"/>
        <w:gridCol w:w="408"/>
        <w:gridCol w:w="516"/>
        <w:gridCol w:w="612"/>
        <w:gridCol w:w="636"/>
        <w:gridCol w:w="564"/>
        <w:gridCol w:w="732"/>
        <w:gridCol w:w="744"/>
        <w:gridCol w:w="888"/>
        <w:gridCol w:w="590"/>
        <w:gridCol w:w="666"/>
        <w:gridCol w:w="69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类别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内容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工商登记码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税务登记号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居民身份证号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许可生效期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许可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机关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当前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状态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地方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编码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数据更新时间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新乌安经[2019]0500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危化品经营许可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经营许可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煤焦沥青、蒽油★★★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新疆新铁朗夫供应链有限公司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91650100MA7784T13Y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42062**********6331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instrText xml:space="preserve"> HYPERLINK "https://www.qcc.com/pl/pae29cc1e7a71083bb967eec5db080d8.html" \t "https://www.qcc.com/web/_blank" </w:instrTex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马文波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经济技术开发区（头屯河区）应急管理局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失效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650106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注销失效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14A0"/>
    <w:rsid w:val="12E814A0"/>
    <w:rsid w:val="426C0FA5"/>
    <w:rsid w:val="645A5FB8"/>
    <w:rsid w:val="67083298"/>
    <w:rsid w:val="699C6362"/>
    <w:rsid w:val="6C0946FD"/>
    <w:rsid w:val="76735A04"/>
    <w:rsid w:val="789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2022-07-07T03:47:00Z</dcterms:created>
  <dc:creator>许可柔</dc:creator>
  <cp:lastModifiedBy>许可柔</cp:lastModifiedBy>
  <dcterms:modified xsi:type="dcterms:W3CDTF">2022-08-05T07:46:41Z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