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07"/>
        <w:gridCol w:w="2228"/>
        <w:gridCol w:w="2105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养老机构等级评定申请表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             报              机                   构               信                  息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乌鲁木齐市福康老年公寓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830026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喀什西路北七巷三号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单位所在地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经济技术开发区（头屯河区）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付秀清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13999962144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机构类型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社会福利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运营性质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非盈利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法人登记形式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民办非企业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行业主管部门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经开区民政局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备案时间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2014年7月15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统一社会信用代码或组织机构代码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526501063969247355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床位总数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入住老年人人数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申报等级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三级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最近一次自评时间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2023年2月17日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申报单位基本情况介绍</w:t>
            </w:r>
          </w:p>
        </w:tc>
        <w:tc>
          <w:tcPr>
            <w:tcW w:w="8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于2013年4月开始筹办，2014年7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15日批准设立；是一家集老年人日常生活照料、康复护理、精神慰藉、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临终关怀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32"/>
              </w:rPr>
              <w:t>居家养老、临时救助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、残疾人托养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等多元化服务形式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为一体的民办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非盈利养老机构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。公寓位于乌鲁木市喀什西路北七巷三号院，</w:t>
            </w:r>
            <w:r>
              <w:rPr>
                <w:rFonts w:hint="eastAsia" w:ascii="仿宋_GB2312" w:eastAsia="仿宋_GB2312"/>
                <w:sz w:val="28"/>
                <w:szCs w:val="32"/>
              </w:rPr>
              <w:t>占地面积5000平方米，建筑面积2000平方米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。公寓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核定床位105张，设有单人间、标准间、多人间、餐厅、洗衣房、图书阅览室、康复室、娱乐室等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各类功能室，</w:t>
            </w:r>
            <w:r>
              <w:rPr>
                <w:rFonts w:hint="eastAsia" w:ascii="仿宋_GB2312" w:eastAsia="仿宋_GB2312"/>
                <w:sz w:val="28"/>
                <w:szCs w:val="32"/>
              </w:rPr>
              <w:t>可供不同需要的老人进行选择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所获荣誉或奖项</w:t>
            </w:r>
          </w:p>
        </w:tc>
        <w:tc>
          <w:tcPr>
            <w:tcW w:w="8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公寓从开办至今连续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被业务主管单位年检评为“优秀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由于护理工作突出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于2016年被中国老龄事业发展基金会批准为《全国爱心护理建设基地》，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9月被乌鲁木齐市老龄办评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《敬老文明号》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等荣誉。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2017年申报中央财政支持社会组织示范项目成功，并在项目年终总结中得到了上级领导的认可与表扬。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2019年被乌鲁木齐市医疗保障局评定为《乌鲁木齐市长期护理保险定点护理机构》，被新疆红十字会认定为《红十字养老服务基地》。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c5MTRkNmNlOTNkMmUwZjFkZTVjMDU4ZDQ5MjIifQ=="/>
  </w:docVars>
  <w:rsids>
    <w:rsidRoot w:val="43632A12"/>
    <w:rsid w:val="436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2023-08-24T08:06:00Z</dcterms:created>
  <dc:creator>Administrator</dc:creator>
  <cp:lastModifiedBy>Administrator</cp:lastModifiedBy>
  <dcterms:modified xsi:type="dcterms:W3CDTF">2023-08-24T08:07:01Z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93136509BE034B4FA2293490767DB1E8_11</vt:lpwstr>
  </property>
</Properties>
</file>