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82"/>
        <w:gridCol w:w="2673"/>
        <w:gridCol w:w="216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养老机构等级评定申请表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             报              机                   构               信                  息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乌鲁木齐经济技术开发区（乌鲁木齐市头屯河区）西域家园老年公寓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乌鲁木齐经济技术开发区红沙滩路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388号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乌鲁木齐经济技术开发区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谢志猛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5365688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机构类型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民办非企业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运营性质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民办非企业单位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法人登记形式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个体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行业主管部门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乌鲁木齐经济技术开发区民政局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备案时间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2019-01-18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统一社会信用代码或组织机构代码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52650106MJY24425X6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床位总数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入住老年人人数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申报等级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最近一次自评时间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申报单位基本情况介绍</w:t>
            </w:r>
          </w:p>
        </w:tc>
        <w:tc>
          <w:tcPr>
            <w:tcW w:w="8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我公寓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于2018年12月3日经乌鲁木齐市经开区民政局审核取得养老机构设立许可证，正式投入运营。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位于乌鲁木齐市经济技术开发区（乌鲁木齐市头屯河区）红沙滩路388号，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占地面积17800平米，总床位500张，分一期、二期两部分。目前投入使用的是一期，二期尚在装修中。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一期工程主体为五层砖混建筑，建筑面积6200平米，核准床位220张，已全部投入使用，现有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入住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长者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102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人，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员工3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。员工中管理人员3人，大专以上学历3人，一线护理工作人员27人，占员工总数的71%。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公寓独门独院，硬件设施完备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环境优美，园区宽阔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分内外两院，内院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为长者生活区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，外院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为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停车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区，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人车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分离。长者生活区设施设备符合养老院设立规范，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设有接待室、评估室、医务室、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餐厅、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多功能文化娱乐演艺厅等；老人客房有单间、夫妻套房、双人标间、多人间。 各类房型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单间面积约为45平米，每间客房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内均设有独立卫生间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，全院覆盖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应急呼叫系统、视频监控系统、新风系统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。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 xml:space="preserve">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公寓面向社会开放，收住所有适龄老人，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院内分自理区、失能区、失智区，长者分区居住。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服务形式包括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集中养老、</w:t>
            </w:r>
            <w:r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  <w:t>日间照料、居家养老、旅游养老，服务内容涵盖生活照料、精神慰籍、文化娱乐、康复医疗、法律援助、殡葬料理。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所获荣誉或奖项</w:t>
            </w:r>
          </w:p>
        </w:tc>
        <w:tc>
          <w:tcPr>
            <w:tcW w:w="8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我公寓2019年4月成立了党支部，于2020年 6月成立工会组织，是乌鲁木齐市养老服务机构联盟会员单位，是长护险定点单位，是新疆老年病医院医养协作单位。在2020年8月“新疆在线”组织的大型网络评选活动中夺得“最佳养老服务机构”冠军。2022年度在消防工作中获得了“优秀单位”的称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c5MTRkNmNlOTNkMmUwZjFkZTVjMDU4ZDQ5MjIifQ=="/>
  </w:docVars>
  <w:rsids>
    <w:rsidRoot w:val="5DE450EB"/>
    <w:rsid w:val="5DE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2023-08-24T08:07:00Z</dcterms:created>
  <dc:creator>Administrator</dc:creator>
  <cp:lastModifiedBy>Administrator</cp:lastModifiedBy>
  <dcterms:modified xsi:type="dcterms:W3CDTF">2023-08-24T08:07:28Z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B348B8E512054306B2AB43237EFA10F3_11</vt:lpwstr>
  </property>
</Properties>
</file>